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200C1" w14:textId="77777777" w:rsidR="00D90D33" w:rsidRDefault="00D9712A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Александр ! Доброго времени суток.</w:t>
      </w:r>
    </w:p>
    <w:p w14:paraId="03A3D1DF" w14:textId="77777777" w:rsidR="00D90D33" w:rsidRDefault="00D9712A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Поражаюсь Вашему терпению , при общении с нами , неумехами.</w:t>
      </w:r>
    </w:p>
    <w:p w14:paraId="3EB6FEC0" w14:textId="77777777" w:rsidR="00D90D33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0D57E212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7F88899A" w14:textId="77777777" w:rsidR="00D90D33" w:rsidRPr="00235E86" w:rsidRDefault="00D9712A">
      <w:pPr>
        <w:rPr>
          <w:rFonts w:ascii="Arial" w:hAnsi="Arial" w:cs="Arial"/>
          <w:color w:val="000000"/>
          <w:sz w:val="27"/>
          <w:szCs w:val="27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Если бы не просьба, </w:t>
      </w:r>
      <w:proofErr w:type="spellStart"/>
      <w:r>
        <w:rPr>
          <w:rFonts w:ascii="Arial" w:hAnsi="Arial" w:cs="Arial"/>
          <w:sz w:val="24"/>
          <w:szCs w:val="24"/>
          <w:lang w:val="ru-RU"/>
        </w:rPr>
        <w:t>Варущенко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Сергея Станиславовича, я бы не стал заниматься трансляцией из </w:t>
      </w:r>
      <w:r>
        <w:rPr>
          <w:rFonts w:ascii="Arial" w:hAnsi="Arial" w:cs="Arial"/>
          <w:sz w:val="24"/>
          <w:szCs w:val="24"/>
        </w:rPr>
        <w:t>MapBasic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</w:rPr>
        <w:t>MapInfo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в ГИС Аксиома </w:t>
      </w:r>
      <w:proofErr w:type="spellStart"/>
      <w:r>
        <w:rPr>
          <w:rFonts w:ascii="Arial" w:hAnsi="Arial" w:cs="Arial"/>
          <w:sz w:val="24"/>
          <w:szCs w:val="24"/>
        </w:rPr>
        <w:t>MapTopik</w:t>
      </w:r>
      <w:proofErr w:type="spellEnd"/>
      <w:r w:rsidRPr="00235E86">
        <w:rPr>
          <w:rFonts w:ascii="Arial" w:hAnsi="Arial" w:cs="Arial"/>
          <w:sz w:val="24"/>
          <w:szCs w:val="24"/>
          <w:lang w:val="ru-RU"/>
        </w:rPr>
        <w:t xml:space="preserve"> 00.24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> </w:t>
      </w:r>
    </w:p>
    <w:p w14:paraId="3413DA93" w14:textId="77777777" w:rsidR="00D90D33" w:rsidRPr="00235E86" w:rsidRDefault="00D90D33">
      <w:pPr>
        <w:rPr>
          <w:rFonts w:ascii="Arial" w:hAnsi="Arial" w:cs="Arial"/>
          <w:color w:val="000000"/>
          <w:sz w:val="27"/>
          <w:szCs w:val="27"/>
          <w:lang w:val="ru-RU"/>
        </w:rPr>
      </w:pPr>
    </w:p>
    <w:p w14:paraId="78B4F62B" w14:textId="77777777" w:rsidR="00D90D33" w:rsidRPr="00235E86" w:rsidRDefault="00D9712A">
      <w:pPr>
        <w:pStyle w:val="1"/>
        <w:spacing w:beforeAutospacing="0" w:afterAutospacing="0"/>
        <w:rPr>
          <w:rFonts w:ascii="Arial" w:hAnsi="Arial" w:cs="Arial" w:hint="default"/>
          <w:color w:val="000000"/>
          <w:sz w:val="24"/>
          <w:szCs w:val="24"/>
          <w:lang w:val="ru-RU"/>
        </w:rPr>
      </w:pP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Программное приложение</w:t>
      </w:r>
      <w:r>
        <w:rPr>
          <w:rFonts w:ascii="Arial" w:hAnsi="Arial" w:cs="Arial" w:hint="default"/>
          <w:b w:val="0"/>
          <w:bCs w:val="0"/>
          <w:color w:val="000000"/>
          <w:sz w:val="24"/>
          <w:szCs w:val="24"/>
        </w:rPr>
        <w:t> </w:t>
      </w:r>
      <w:proofErr w:type="spellStart"/>
      <w:r>
        <w:rPr>
          <w:rFonts w:ascii="Arial" w:hAnsi="Arial" w:cs="Arial" w:hint="default"/>
          <w:color w:val="000000"/>
          <w:sz w:val="24"/>
          <w:szCs w:val="24"/>
        </w:rPr>
        <w:t>MapTopik</w:t>
      </w:r>
      <w:proofErr w:type="spellEnd"/>
      <w:r>
        <w:rPr>
          <w:rFonts w:ascii="Arial" w:hAnsi="Arial" w:cs="Arial" w:hint="default"/>
          <w:b w:val="0"/>
          <w:bCs w:val="0"/>
          <w:color w:val="000000"/>
          <w:sz w:val="24"/>
          <w:szCs w:val="24"/>
        </w:rPr>
        <w:t> </w:t>
      </w: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предназначено для обработки результатов</w:t>
      </w:r>
      <w:bookmarkStart w:id="0" w:name="_полевых_измерений,_создания"/>
      <w:bookmarkEnd w:id="0"/>
      <w:r>
        <w:rPr>
          <w:rFonts w:ascii="Arial" w:hAnsi="Arial" w:cs="Arial" w:hint="default"/>
          <w:b w:val="0"/>
          <w:bCs w:val="0"/>
          <w:color w:val="000000"/>
          <w:sz w:val="24"/>
          <w:szCs w:val="24"/>
        </w:rPr>
        <w:t> </w:t>
      </w: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полевых измерений в среде</w:t>
      </w:r>
    </w:p>
    <w:p w14:paraId="5154B55F" w14:textId="77777777" w:rsidR="00D90D33" w:rsidRPr="00235E86" w:rsidRDefault="00D9712A">
      <w:pPr>
        <w:pStyle w:val="1"/>
        <w:spacing w:beforeAutospacing="0" w:afterAutospacing="0"/>
        <w:rPr>
          <w:rFonts w:ascii="Arial" w:hAnsi="Arial" w:cs="Arial" w:hint="default"/>
          <w:color w:val="000000"/>
          <w:sz w:val="24"/>
          <w:szCs w:val="24"/>
          <w:lang w:val="ru-RU"/>
        </w:rPr>
      </w:pP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ГИС</w:t>
      </w:r>
      <w:r>
        <w:rPr>
          <w:rFonts w:ascii="Arial" w:hAnsi="Arial" w:cs="Arial" w:hint="default"/>
          <w:b w:val="0"/>
          <w:bCs w:val="0"/>
          <w:color w:val="000000"/>
          <w:sz w:val="24"/>
          <w:szCs w:val="24"/>
        </w:rPr>
        <w:t> </w:t>
      </w:r>
      <w:proofErr w:type="spellStart"/>
      <w:r>
        <w:rPr>
          <w:rFonts w:ascii="Arial" w:hAnsi="Arial" w:cs="Arial" w:hint="default"/>
          <w:b w:val="0"/>
          <w:bCs w:val="0"/>
          <w:color w:val="000000"/>
          <w:sz w:val="24"/>
          <w:szCs w:val="24"/>
        </w:rPr>
        <w:t>Mapinfo</w:t>
      </w:r>
      <w:proofErr w:type="spellEnd"/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, созд</w:t>
      </w: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ания топографических, кадастровых, тематических планов, формирования различных отчётных</w:t>
      </w: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 xml:space="preserve"> </w:t>
      </w:r>
      <w:r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д</w:t>
      </w: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окументов</w:t>
      </w:r>
      <w:r w:rsidRPr="00235E86">
        <w:rPr>
          <w:rFonts w:ascii="Arial" w:hAnsi="Arial" w:cs="Arial" w:hint="default"/>
          <w:b w:val="0"/>
          <w:bCs w:val="0"/>
          <w:color w:val="000000"/>
          <w:sz w:val="24"/>
          <w:szCs w:val="24"/>
          <w:lang w:val="ru-RU"/>
        </w:rPr>
        <w:t>.</w:t>
      </w:r>
    </w:p>
    <w:p w14:paraId="39BEF120" w14:textId="77777777" w:rsidR="00D90D33" w:rsidRPr="00235E86" w:rsidRDefault="00D9712A">
      <w:pPr>
        <w:ind w:firstLine="567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bidi="ar"/>
        </w:rPr>
        <w:t> </w:t>
      </w:r>
    </w:p>
    <w:p w14:paraId="6D353CE0" w14:textId="77777777" w:rsidR="00D90D33" w:rsidRPr="00235E86" w:rsidRDefault="00D9712A">
      <w:pPr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Программа</w:t>
      </w:r>
      <w:r>
        <w:rPr>
          <w:rFonts w:ascii="Arial" w:hAnsi="Arial" w:cs="Arial"/>
          <w:color w:val="000000"/>
          <w:sz w:val="24"/>
          <w:szCs w:val="24"/>
          <w:lang w:bidi="ar"/>
        </w:rPr>
        <w:t> 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  <w:lang w:bidi="ar"/>
        </w:rPr>
        <w:t>MapTopik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  <w:lang w:bidi="ar"/>
        </w:rPr>
        <w:t>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осуществляет:</w:t>
      </w:r>
    </w:p>
    <w:p w14:paraId="2E6D5EED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Уравнивание теодолитных ходов.</w:t>
      </w:r>
    </w:p>
    <w:p w14:paraId="34DF862F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Уравнивание </w:t>
      </w:r>
      <w:proofErr w:type="spellStart"/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безпримычных</w:t>
      </w:r>
      <w:proofErr w:type="spellEnd"/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 теодолитных ходов.</w:t>
      </w:r>
    </w:p>
    <w:p w14:paraId="7E2B9BFA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Уравнивание висячих теодолитных ходов.</w:t>
      </w:r>
    </w:p>
    <w:p w14:paraId="6A0BBD07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Вычисление</w:t>
      </w:r>
      <w:r>
        <w:rPr>
          <w:rFonts w:ascii="Arial" w:hAnsi="Arial" w:cs="Arial"/>
          <w:color w:val="000000"/>
          <w:sz w:val="24"/>
          <w:szCs w:val="24"/>
          <w:lang w:bidi="ar"/>
        </w:rPr>
        <w:t>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полярных координат.</w:t>
      </w:r>
    </w:p>
    <w:p w14:paraId="5F5FB572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Вычисление прямых, обратных, угловых и линейных засечек.</w:t>
      </w:r>
    </w:p>
    <w:p w14:paraId="75C0B293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Вычисление </w:t>
      </w:r>
      <w:r>
        <w:rPr>
          <w:rFonts w:ascii="Arial" w:hAnsi="Arial" w:cs="Arial"/>
          <w:color w:val="000000"/>
          <w:sz w:val="24"/>
          <w:szCs w:val="24"/>
          <w:lang w:val="ru-RU" w:bidi="ar"/>
        </w:rPr>
        <w:t xml:space="preserve">и формирование ведомости вычисления 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площадей земельных участков </w:t>
      </w:r>
      <w:r>
        <w:rPr>
          <w:rFonts w:ascii="Arial" w:hAnsi="Arial" w:cs="Arial"/>
          <w:color w:val="000000"/>
          <w:sz w:val="24"/>
          <w:szCs w:val="24"/>
          <w:lang w:val="ru-RU" w:bidi="ar"/>
        </w:rPr>
        <w:t xml:space="preserve">по </w:t>
      </w:r>
      <w:r>
        <w:rPr>
          <w:rFonts w:ascii="Arial" w:hAnsi="Arial" w:cs="Arial"/>
          <w:color w:val="000000"/>
          <w:sz w:val="24"/>
          <w:szCs w:val="24"/>
          <w:lang w:val="ru-RU" w:bidi="ar"/>
        </w:rPr>
        <w:t>координатам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(с электронного плана)</w:t>
      </w:r>
    </w:p>
    <w:p w14:paraId="7C8F9B46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·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Обработка геодезических измерений электронными тахеометрами:</w:t>
      </w:r>
    </w:p>
    <w:p w14:paraId="2C44BF99" w14:textId="77777777" w:rsidR="00D90D33" w:rsidRDefault="00D9712A">
      <w:pPr>
        <w:ind w:left="50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bidi="ar"/>
        </w:rPr>
        <w:t>       2ТА5, 3ТА5, NIKON310, NIKON332, NIKON350,  NIKON410,</w:t>
      </w:r>
    </w:p>
    <w:p w14:paraId="64770B19" w14:textId="77777777" w:rsidR="00D90D33" w:rsidRPr="00235E86" w:rsidRDefault="00D9712A">
      <w:pPr>
        <w:ind w:left="500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bidi="ar"/>
        </w:rPr>
        <w:t>      TRIMBLE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 3305, </w:t>
      </w:r>
      <w:r>
        <w:rPr>
          <w:rFonts w:ascii="Arial" w:hAnsi="Arial" w:cs="Arial"/>
          <w:color w:val="000000"/>
          <w:sz w:val="24"/>
          <w:szCs w:val="24"/>
          <w:lang w:bidi="ar"/>
        </w:rPr>
        <w:t>Sokkia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 510,</w:t>
      </w:r>
      <w:r>
        <w:rPr>
          <w:rFonts w:ascii="Arial" w:hAnsi="Arial" w:cs="Arial"/>
          <w:color w:val="000000"/>
          <w:sz w:val="24"/>
          <w:szCs w:val="24"/>
          <w:lang w:bidi="ar"/>
        </w:rPr>
        <w:t>Leica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bidi="ar"/>
        </w:rPr>
        <w:t>Topcon</w:t>
      </w:r>
    </w:p>
    <w:p w14:paraId="45F1B8F7" w14:textId="77777777" w:rsidR="00D90D33" w:rsidRPr="00235E86" w:rsidRDefault="00D9712A">
      <w:pPr>
        <w:ind w:left="500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bidi="ar"/>
        </w:rPr>
        <w:t> </w:t>
      </w:r>
    </w:p>
    <w:p w14:paraId="6551B15F" w14:textId="77777777" w:rsidR="00D90D33" w:rsidRPr="00235E86" w:rsidRDefault="00D9712A">
      <w:pPr>
        <w:ind w:left="50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Преобразование векторной карты из одной систе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мы координат в другую</w:t>
      </w:r>
    </w:p>
    <w:p w14:paraId="0A0E7AF5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1.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С помощью базисов (линейно-угловое преобразование) ;</w:t>
      </w:r>
    </w:p>
    <w:p w14:paraId="688FBCA1" w14:textId="77777777" w:rsidR="00D90D33" w:rsidRPr="00235E86" w:rsidRDefault="00D9712A">
      <w:pPr>
        <w:ind w:left="860" w:hanging="360"/>
        <w:rPr>
          <w:rFonts w:ascii="Arial" w:hAnsi="Arial" w:cs="Arial"/>
          <w:color w:val="000000"/>
          <w:sz w:val="24"/>
          <w:szCs w:val="24"/>
          <w:lang w:val="ru-RU" w:bidi="ar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2.</w:t>
      </w:r>
      <w:r>
        <w:rPr>
          <w:rFonts w:ascii="Arial" w:hAnsi="Arial" w:cs="Arial"/>
          <w:color w:val="000000"/>
          <w:sz w:val="24"/>
          <w:szCs w:val="24"/>
          <w:lang w:bidi="ar"/>
        </w:rPr>
        <w:t>  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вычислением</w:t>
      </w:r>
      <w:r>
        <w:rPr>
          <w:rFonts w:ascii="Arial" w:hAnsi="Arial" w:cs="Arial"/>
          <w:color w:val="000000"/>
          <w:sz w:val="24"/>
          <w:szCs w:val="24"/>
          <w:lang w:bidi="ar"/>
        </w:rPr>
        <w:t>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коэффициентов аффинного преобразования и создания проекции</w:t>
      </w:r>
      <w:r>
        <w:rPr>
          <w:rFonts w:ascii="Arial" w:hAnsi="Arial" w:cs="Arial"/>
          <w:color w:val="000000"/>
          <w:sz w:val="24"/>
          <w:szCs w:val="24"/>
          <w:lang w:bidi="ar"/>
        </w:rPr>
        <w:t> </w:t>
      </w:r>
      <w:proofErr w:type="spellStart"/>
      <w:r>
        <w:rPr>
          <w:rFonts w:ascii="Arial" w:hAnsi="Arial" w:cs="Arial"/>
          <w:color w:val="000000"/>
          <w:sz w:val="24"/>
          <w:szCs w:val="24"/>
          <w:lang w:bidi="ar"/>
        </w:rPr>
        <w:t>Mapinfo</w:t>
      </w:r>
      <w:proofErr w:type="spellEnd"/>
    </w:p>
    <w:p w14:paraId="6D444C18" w14:textId="77777777" w:rsidR="00D90D33" w:rsidRPr="00235E86" w:rsidRDefault="00D90D33">
      <w:pPr>
        <w:ind w:left="860" w:hanging="360"/>
        <w:rPr>
          <w:rFonts w:ascii="Arial" w:hAnsi="Arial" w:cs="Arial"/>
          <w:color w:val="000000"/>
          <w:sz w:val="24"/>
          <w:szCs w:val="24"/>
          <w:lang w:val="ru-RU" w:bidi="ar"/>
        </w:rPr>
      </w:pPr>
    </w:p>
    <w:p w14:paraId="70282C3A" w14:textId="77777777" w:rsidR="00D90D33" w:rsidRDefault="00D9712A">
      <w:pPr>
        <w:numPr>
          <w:ilvl w:val="0"/>
          <w:numId w:val="1"/>
        </w:numPr>
        <w:ind w:firstLineChars="200" w:firstLine="480"/>
        <w:rPr>
          <w:rFonts w:ascii="Arial" w:hAnsi="Arial" w:cs="Arial"/>
          <w:sz w:val="24"/>
          <w:szCs w:val="24"/>
          <w:u w:val="single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 Перес</w:t>
      </w:r>
      <w:r>
        <w:rPr>
          <w:rFonts w:ascii="Arial" w:hAnsi="Arial" w:cs="Arial"/>
          <w:sz w:val="24"/>
          <w:szCs w:val="24"/>
          <w:u w:val="single"/>
          <w:lang w:val="ru-RU"/>
        </w:rPr>
        <w:t>чет</w:t>
      </w:r>
      <w:r>
        <w:rPr>
          <w:rFonts w:ascii="Arial" w:hAnsi="Arial" w:cs="Arial"/>
          <w:sz w:val="24"/>
          <w:szCs w:val="24"/>
          <w:lang w:val="ru-RU"/>
        </w:rPr>
        <w:t xml:space="preserve"> векторных карт ГИС </w:t>
      </w:r>
      <w:proofErr w:type="spellStart"/>
      <w:r>
        <w:rPr>
          <w:rFonts w:ascii="Arial" w:hAnsi="Arial" w:cs="Arial"/>
          <w:sz w:val="24"/>
          <w:szCs w:val="24"/>
        </w:rPr>
        <w:t>Mapinfo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из условных систем       </w:t>
      </w:r>
    </w:p>
    <w:p w14:paraId="5035A27B" w14:textId="77777777" w:rsidR="00D90D33" w:rsidRDefault="00D9712A">
      <w:pPr>
        <w:ind w:firstLineChars="300" w:firstLine="72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 координат населенных пунктов ЯНАО в МСК89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по параметрам </w:t>
      </w:r>
    </w:p>
    <w:p w14:paraId="34A73ACD" w14:textId="77777777" w:rsidR="00D90D33" w:rsidRDefault="00D9712A">
      <w:pPr>
        <w:ind w:firstLineChars="300" w:firstLine="72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(ключам) перехода .</w:t>
      </w:r>
      <w:r>
        <w:rPr>
          <w:rFonts w:ascii="Arial" w:hAnsi="Arial" w:cs="Arial"/>
          <w:sz w:val="24"/>
          <w:szCs w:val="24"/>
          <w:lang w:val="ru-RU"/>
        </w:rPr>
        <w:t xml:space="preserve">Координаты точечных, линейных, текстовых, </w:t>
      </w:r>
    </w:p>
    <w:p w14:paraId="0E879674" w14:textId="77777777" w:rsidR="00D90D33" w:rsidRDefault="00D9712A">
      <w:pPr>
        <w:ind w:firstLineChars="300" w:firstLine="72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площадных, эллипсовидных, круговых графических объектов </w:t>
      </w:r>
    </w:p>
    <w:p w14:paraId="02A39AAA" w14:textId="77777777" w:rsidR="00D90D33" w:rsidRDefault="00D9712A">
      <w:pPr>
        <w:ind w:firstLineChars="300" w:firstLine="72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пересчитывается по параметрам (ключам) перехода. </w:t>
      </w:r>
    </w:p>
    <w:p w14:paraId="597119EA" w14:textId="77777777" w:rsidR="00D90D33" w:rsidRPr="00235E86" w:rsidRDefault="00D9712A">
      <w:pPr>
        <w:ind w:left="140"/>
        <w:rPr>
          <w:rFonts w:ascii="Arial" w:hAnsi="Arial" w:cs="Arial"/>
          <w:color w:val="000000"/>
          <w:sz w:val="24"/>
          <w:szCs w:val="24"/>
          <w:lang w:val="ru-RU" w:bidi="ar"/>
        </w:rPr>
      </w:pPr>
      <w:r>
        <w:rPr>
          <w:rFonts w:ascii="Arial" w:hAnsi="Arial" w:cs="Arial"/>
          <w:color w:val="000000"/>
          <w:sz w:val="24"/>
          <w:szCs w:val="24"/>
          <w:lang w:bidi="ar"/>
        </w:rPr>
        <w:t>   </w:t>
      </w:r>
    </w:p>
    <w:p w14:paraId="62FBFBA7" w14:textId="77777777" w:rsidR="00D90D33" w:rsidRPr="00235E86" w:rsidRDefault="00D9712A">
      <w:pPr>
        <w:numPr>
          <w:ilvl w:val="0"/>
          <w:numId w:val="1"/>
        </w:numPr>
        <w:ind w:firstLineChars="200" w:firstLine="480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Реверсивный пересчет коор</w:t>
      </w:r>
      <w:r>
        <w:rPr>
          <w:rFonts w:ascii="Arial" w:hAnsi="Arial" w:cs="Arial"/>
          <w:sz w:val="24"/>
          <w:szCs w:val="24"/>
          <w:lang w:val="ru-RU"/>
        </w:rPr>
        <w:t xml:space="preserve">динат </w:t>
      </w:r>
      <w:r>
        <w:rPr>
          <w:rFonts w:ascii="Arial" w:hAnsi="Arial" w:cs="Arial"/>
          <w:sz w:val="24"/>
          <w:szCs w:val="24"/>
          <w:u w:val="single"/>
          <w:lang w:val="ru-RU"/>
        </w:rPr>
        <w:t xml:space="preserve">векторных карт ГИС </w:t>
      </w:r>
      <w:proofErr w:type="spellStart"/>
      <w:r>
        <w:rPr>
          <w:rFonts w:ascii="Arial" w:hAnsi="Arial" w:cs="Arial"/>
          <w:sz w:val="24"/>
          <w:szCs w:val="24"/>
          <w:u w:val="single"/>
        </w:rPr>
        <w:t>Mapinfo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из </w:t>
      </w:r>
    </w:p>
    <w:p w14:paraId="77F217BF" w14:textId="77777777" w:rsidR="00D90D33" w:rsidRPr="00235E86" w:rsidRDefault="00D9712A">
      <w:pPr>
        <w:ind w:leftChars="200" w:left="400" w:firstLineChars="200" w:firstLine="480"/>
        <w:rPr>
          <w:rFonts w:ascii="Arial" w:hAnsi="Arial" w:cs="Arial"/>
          <w:sz w:val="24"/>
          <w:szCs w:val="24"/>
          <w:lang w:val="ru-RU"/>
        </w:rPr>
      </w:pPr>
      <w:r w:rsidRPr="00235E86">
        <w:rPr>
          <w:rFonts w:ascii="Arial" w:hAnsi="Arial" w:cs="Arial"/>
          <w:sz w:val="24"/>
          <w:szCs w:val="24"/>
          <w:lang w:val="ru-RU"/>
        </w:rPr>
        <w:t xml:space="preserve">СК 1963 </w:t>
      </w:r>
      <w:r>
        <w:rPr>
          <w:rFonts w:ascii="Arial" w:hAnsi="Arial" w:cs="Arial"/>
          <w:sz w:val="24"/>
          <w:szCs w:val="24"/>
        </w:rPr>
        <w:t>W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 6 градусная 2,3,4 зоны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в МСК 89 ЯНАО 2,3,4 зона. </w:t>
      </w:r>
    </w:p>
    <w:p w14:paraId="1D85F1AD" w14:textId="77777777" w:rsidR="00D90D33" w:rsidRPr="00235E86" w:rsidRDefault="00D90D33">
      <w:pPr>
        <w:ind w:left="140"/>
        <w:rPr>
          <w:rFonts w:ascii="Arial" w:hAnsi="Arial" w:cs="Arial"/>
          <w:sz w:val="24"/>
          <w:szCs w:val="24"/>
          <w:lang w:val="ru-RU"/>
        </w:rPr>
      </w:pPr>
    </w:p>
    <w:p w14:paraId="369533EB" w14:textId="77777777" w:rsidR="00D90D33" w:rsidRPr="00235E86" w:rsidRDefault="00D9712A">
      <w:pPr>
        <w:rPr>
          <w:rFonts w:ascii="Arial" w:hAnsi="Arial" w:cs="Arial"/>
          <w:color w:val="000000"/>
          <w:sz w:val="24"/>
          <w:szCs w:val="24"/>
          <w:lang w:val="ru-RU" w:bidi="ar"/>
        </w:rPr>
      </w:pPr>
      <w:r>
        <w:rPr>
          <w:rFonts w:ascii="Arial" w:hAnsi="Arial" w:cs="Arial"/>
          <w:color w:val="000000"/>
          <w:sz w:val="24"/>
          <w:szCs w:val="24"/>
          <w:lang w:bidi="ar"/>
        </w:rPr>
        <w:t>   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Программа</w:t>
      </w:r>
      <w:r>
        <w:rPr>
          <w:rFonts w:ascii="Arial" w:hAnsi="Arial" w:cs="Arial"/>
          <w:color w:val="000000"/>
          <w:sz w:val="24"/>
          <w:szCs w:val="24"/>
          <w:lang w:bidi="ar"/>
        </w:rPr>
        <w:t> 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  <w:lang w:bidi="ar"/>
        </w:rPr>
        <w:t>MapTopik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  <w:lang w:bidi="ar"/>
        </w:rPr>
        <w:t>  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позволяет создавать электронные топографические планы масштабов 1:500;1:1000; 1:2000;1:1:5000</w:t>
      </w:r>
      <w:r>
        <w:rPr>
          <w:rFonts w:ascii="Arial" w:hAnsi="Arial" w:cs="Arial"/>
          <w:color w:val="000000"/>
          <w:sz w:val="24"/>
          <w:szCs w:val="24"/>
          <w:lang w:val="ru-RU" w:bidi="ar"/>
        </w:rPr>
        <w:t xml:space="preserve"> 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 xml:space="preserve">посредством 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классификатора условных знаков</w:t>
      </w:r>
    </w:p>
    <w:p w14:paraId="14F58F72" w14:textId="77777777" w:rsidR="00D90D33" w:rsidRPr="00235E86" w:rsidRDefault="00D9712A">
      <w:pPr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ru-RU" w:bidi="ar"/>
        </w:rPr>
        <w:t>П</w:t>
      </w: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остроение элементов съемки методами перпендикуляров, угловых и линейных</w:t>
      </w:r>
    </w:p>
    <w:p w14:paraId="2B8CD06C" w14:textId="77777777" w:rsidR="00D90D33" w:rsidRPr="00235E86" w:rsidRDefault="00D9712A">
      <w:pPr>
        <w:rPr>
          <w:rFonts w:ascii="Arial" w:hAnsi="Arial" w:cs="Arial"/>
          <w:color w:val="000000"/>
          <w:sz w:val="24"/>
          <w:szCs w:val="24"/>
          <w:lang w:val="ru-RU"/>
        </w:rPr>
      </w:pPr>
      <w:r w:rsidRPr="00235E86">
        <w:rPr>
          <w:rFonts w:ascii="Arial" w:hAnsi="Arial" w:cs="Arial"/>
          <w:color w:val="000000"/>
          <w:sz w:val="24"/>
          <w:szCs w:val="24"/>
          <w:lang w:val="ru-RU" w:bidi="ar"/>
        </w:rPr>
        <w:t>засечек, построение четвертой точки по трём известным.</w:t>
      </w:r>
    </w:p>
    <w:p w14:paraId="54248810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1884BCEF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3750DE9D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3478F2F2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1F0CF373" w14:textId="77777777" w:rsidR="00D90D33" w:rsidRPr="00235E86" w:rsidRDefault="00D9712A">
      <w:pPr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>Применяем армейский принцип разбора полетов</w:t>
      </w:r>
      <w:r w:rsidRPr="00235E86">
        <w:rPr>
          <w:rFonts w:ascii="Arial" w:hAnsi="Arial" w:cs="Arial"/>
          <w:sz w:val="28"/>
          <w:szCs w:val="28"/>
          <w:lang w:val="ru-RU"/>
        </w:rPr>
        <w:t>:</w:t>
      </w:r>
    </w:p>
    <w:p w14:paraId="4EE44BD5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273E080B" w14:textId="77777777" w:rsidR="00D90D33" w:rsidRPr="00235E86" w:rsidRDefault="00D9712A">
      <w:pPr>
        <w:numPr>
          <w:ilvl w:val="0"/>
          <w:numId w:val="2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Разархивировал </w:t>
      </w:r>
      <w:proofErr w:type="spellStart"/>
      <w:r>
        <w:rPr>
          <w:rFonts w:ascii="Arial" w:hAnsi="Arial" w:cs="Arial"/>
          <w:sz w:val="24"/>
          <w:szCs w:val="24"/>
        </w:rPr>
        <w:t>MapTopik</w:t>
      </w:r>
      <w:proofErr w:type="spellEnd"/>
      <w:r w:rsidRPr="00235E86">
        <w:rPr>
          <w:rFonts w:ascii="Arial" w:hAnsi="Arial" w:cs="Arial"/>
          <w:sz w:val="24"/>
          <w:szCs w:val="24"/>
          <w:lang w:val="ru-RU"/>
        </w:rPr>
        <w:t>.</w:t>
      </w:r>
      <w:r>
        <w:rPr>
          <w:rFonts w:ascii="Arial" w:hAnsi="Arial" w:cs="Arial"/>
          <w:sz w:val="24"/>
          <w:szCs w:val="24"/>
        </w:rPr>
        <w:t>zip</w:t>
      </w:r>
      <w:r w:rsidRPr="00235E86">
        <w:rPr>
          <w:rFonts w:ascii="Arial" w:hAnsi="Arial" w:cs="Arial"/>
          <w:sz w:val="24"/>
          <w:szCs w:val="24"/>
          <w:lang w:val="ru-RU"/>
        </w:rPr>
        <w:t xml:space="preserve"> (</w:t>
      </w:r>
      <w:r>
        <w:rPr>
          <w:rFonts w:ascii="Arial" w:hAnsi="Arial" w:cs="Arial"/>
          <w:sz w:val="24"/>
          <w:szCs w:val="24"/>
          <w:lang w:val="ru-RU"/>
        </w:rPr>
        <w:t xml:space="preserve">Вы </w:t>
      </w:r>
      <w:r>
        <w:rPr>
          <w:rFonts w:ascii="Arial" w:hAnsi="Arial" w:cs="Arial"/>
          <w:sz w:val="24"/>
          <w:szCs w:val="24"/>
          <w:lang w:val="ru-RU"/>
        </w:rPr>
        <w:t>прислали</w:t>
      </w:r>
      <w:r w:rsidRPr="00235E86">
        <w:rPr>
          <w:rFonts w:ascii="Arial" w:hAnsi="Arial" w:cs="Arial"/>
          <w:sz w:val="24"/>
          <w:szCs w:val="24"/>
          <w:lang w:val="ru-RU"/>
        </w:rPr>
        <w:t>)</w:t>
      </w:r>
    </w:p>
    <w:p w14:paraId="11C7436C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24724D45" w14:textId="77777777" w:rsidR="00D90D33" w:rsidRPr="00235E86" w:rsidRDefault="00D9712A">
      <w:pPr>
        <w:numPr>
          <w:ilvl w:val="0"/>
          <w:numId w:val="2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Скопировал </w:t>
      </w:r>
      <w:proofErr w:type="spellStart"/>
      <w:r>
        <w:rPr>
          <w:rFonts w:ascii="Arial" w:hAnsi="Arial" w:cs="Arial"/>
          <w:sz w:val="24"/>
          <w:szCs w:val="24"/>
        </w:rPr>
        <w:t>MapTopik</w:t>
      </w:r>
      <w:proofErr w:type="spellEnd"/>
      <w:r w:rsidRPr="00235E86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 xml:space="preserve">в новую папку </w:t>
      </w:r>
      <w:r>
        <w:rPr>
          <w:rFonts w:ascii="Arial" w:hAnsi="Arial" w:cs="Arial"/>
          <w:sz w:val="24"/>
          <w:szCs w:val="24"/>
        </w:rPr>
        <w:t>C</w:t>
      </w:r>
      <w:r w:rsidRPr="00235E86">
        <w:rPr>
          <w:rFonts w:ascii="Arial" w:hAnsi="Arial" w:cs="Arial"/>
          <w:sz w:val="24"/>
          <w:szCs w:val="24"/>
          <w:lang w:val="ru-RU"/>
        </w:rPr>
        <w:t>:\</w:t>
      </w:r>
      <w:r>
        <w:rPr>
          <w:rFonts w:ascii="Arial" w:hAnsi="Arial" w:cs="Arial"/>
          <w:sz w:val="24"/>
          <w:szCs w:val="24"/>
        </w:rPr>
        <w:t>DJOKER</w:t>
      </w:r>
    </w:p>
    <w:p w14:paraId="500B0B09" w14:textId="77777777" w:rsidR="00D90D33" w:rsidRPr="00235E86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52B3303C" w14:textId="77777777" w:rsidR="00D90D33" w:rsidRDefault="00D9712A">
      <w:r>
        <w:rPr>
          <w:noProof/>
        </w:rPr>
        <w:drawing>
          <wp:inline distT="0" distB="0" distL="114300" distR="114300" wp14:anchorId="4CB13FD6" wp14:editId="46EACCB5">
            <wp:extent cx="5271770" cy="2839720"/>
            <wp:effectExtent l="0" t="0" r="5080" b="1778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E5114" w14:textId="77777777" w:rsidR="00D90D33" w:rsidRDefault="00D90D33"/>
    <w:p w14:paraId="3A893998" w14:textId="77777777" w:rsidR="00D90D33" w:rsidRDefault="00D90D33">
      <w:pPr>
        <w:rPr>
          <w:rFonts w:ascii="Arial" w:hAnsi="Arial" w:cs="Arial"/>
          <w:sz w:val="24"/>
          <w:szCs w:val="24"/>
          <w:lang w:val="ru-RU"/>
        </w:rPr>
      </w:pPr>
    </w:p>
    <w:p w14:paraId="3D734114" w14:textId="77777777" w:rsidR="00D90D33" w:rsidRDefault="00D9712A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 xml:space="preserve">Запустил </w:t>
      </w:r>
      <w:r>
        <w:rPr>
          <w:rFonts w:ascii="Arial" w:hAnsi="Arial" w:cs="Arial"/>
          <w:sz w:val="24"/>
          <w:szCs w:val="24"/>
        </w:rPr>
        <w:t>PyCharm</w:t>
      </w:r>
    </w:p>
    <w:p w14:paraId="09947356" w14:textId="77777777" w:rsidR="00D90D33" w:rsidRDefault="00D90D33">
      <w:pPr>
        <w:rPr>
          <w:rFonts w:ascii="Arial" w:hAnsi="Arial" w:cs="Arial"/>
          <w:sz w:val="24"/>
          <w:szCs w:val="24"/>
        </w:rPr>
      </w:pPr>
    </w:p>
    <w:p w14:paraId="1F196045" w14:textId="77777777" w:rsidR="00D90D33" w:rsidRDefault="00D9712A">
      <w:r>
        <w:rPr>
          <w:noProof/>
        </w:rPr>
        <w:lastRenderedPageBreak/>
        <w:drawing>
          <wp:inline distT="0" distB="0" distL="114300" distR="114300" wp14:anchorId="38BC1F09" wp14:editId="23FF6999">
            <wp:extent cx="5041900" cy="4124325"/>
            <wp:effectExtent l="0" t="0" r="6350" b="952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EE91F" w14:textId="77777777" w:rsidR="00D90D33" w:rsidRDefault="00D9712A">
      <w:pPr>
        <w:numPr>
          <w:ilvl w:val="0"/>
          <w:numId w:val="2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Нажал кнопку </w:t>
      </w:r>
      <w:r>
        <w:rPr>
          <w:rFonts w:ascii="Arial" w:hAnsi="Arial" w:cs="Arial"/>
          <w:sz w:val="24"/>
          <w:szCs w:val="24"/>
        </w:rPr>
        <w:t>“Open”</w:t>
      </w:r>
    </w:p>
    <w:p w14:paraId="24920AA1" w14:textId="77777777" w:rsidR="00D90D33" w:rsidRDefault="00D90D33"/>
    <w:p w14:paraId="11AE7717" w14:textId="77777777" w:rsidR="00D90D33" w:rsidRDefault="00D9712A">
      <w:r>
        <w:rPr>
          <w:noProof/>
        </w:rPr>
        <w:drawing>
          <wp:inline distT="0" distB="0" distL="114300" distR="114300" wp14:anchorId="1882D772" wp14:editId="6E8FE11D">
            <wp:extent cx="3448685" cy="3727450"/>
            <wp:effectExtent l="0" t="0" r="18415" b="6350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372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B7476" w14:textId="77777777" w:rsidR="00D90D33" w:rsidRDefault="00D90D33"/>
    <w:p w14:paraId="514FBB2B" w14:textId="77777777" w:rsidR="00D90D33" w:rsidRDefault="00D90D33"/>
    <w:p w14:paraId="7ACC3476" w14:textId="77777777" w:rsidR="00D90D33" w:rsidRDefault="00D971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>Выбрал</w:t>
      </w:r>
      <w:r>
        <w:rPr>
          <w:rFonts w:ascii="Arial" w:hAnsi="Arial" w:cs="Arial"/>
          <w:sz w:val="24"/>
          <w:szCs w:val="24"/>
        </w:rPr>
        <w:t xml:space="preserve"> ”main.py”  </w:t>
      </w:r>
      <w:r>
        <w:rPr>
          <w:rFonts w:ascii="Arial" w:hAnsi="Arial" w:cs="Arial"/>
          <w:sz w:val="24"/>
          <w:szCs w:val="24"/>
          <w:lang w:val="ru-RU"/>
        </w:rPr>
        <w:t>из</w:t>
      </w:r>
      <w:r w:rsidRPr="00235E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папки</w:t>
      </w:r>
      <w:r w:rsidRPr="00235E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C:\DJOKER\MapTopik</w:t>
      </w:r>
    </w:p>
    <w:p w14:paraId="70C8C5AA" w14:textId="6C160E44" w:rsidR="00235E86" w:rsidRP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  <w:r w:rsidRPr="00235E86">
        <w:rPr>
          <w:rFonts w:ascii="Arial" w:hAnsi="Arial" w:cs="Arial"/>
          <w:color w:val="FF0000"/>
          <w:sz w:val="24"/>
          <w:szCs w:val="24"/>
          <w:lang w:val="ru-RU"/>
        </w:rPr>
        <w:t xml:space="preserve">Здесь нужно было выбрать папку </w:t>
      </w:r>
      <w:proofErr w:type="spellStart"/>
      <w:r w:rsidRPr="00235E86">
        <w:rPr>
          <w:rFonts w:ascii="Arial" w:hAnsi="Arial" w:cs="Arial"/>
          <w:color w:val="FF0000"/>
          <w:sz w:val="24"/>
          <w:szCs w:val="24"/>
        </w:rPr>
        <w:t>MapTopik</w:t>
      </w:r>
      <w:proofErr w:type="spellEnd"/>
      <w:r w:rsidRPr="00235E86">
        <w:rPr>
          <w:rFonts w:ascii="Arial" w:hAnsi="Arial" w:cs="Arial"/>
          <w:color w:val="FF0000"/>
          <w:sz w:val="24"/>
          <w:szCs w:val="24"/>
          <w:lang w:val="ru-RU"/>
        </w:rPr>
        <w:t xml:space="preserve">, а не файл </w:t>
      </w:r>
      <w:r w:rsidRPr="00235E86">
        <w:rPr>
          <w:rFonts w:ascii="Arial" w:hAnsi="Arial" w:cs="Arial"/>
          <w:color w:val="FF0000"/>
          <w:sz w:val="24"/>
          <w:szCs w:val="24"/>
        </w:rPr>
        <w:t>main</w:t>
      </w:r>
      <w:r w:rsidRPr="00235E86">
        <w:rPr>
          <w:rFonts w:ascii="Arial" w:hAnsi="Arial" w:cs="Arial"/>
          <w:color w:val="FF0000"/>
          <w:sz w:val="24"/>
          <w:szCs w:val="24"/>
          <w:lang w:val="ru-RU"/>
        </w:rPr>
        <w:t>.</w:t>
      </w:r>
      <w:proofErr w:type="spellStart"/>
      <w:r w:rsidRPr="00235E86">
        <w:rPr>
          <w:rFonts w:ascii="Arial" w:hAnsi="Arial" w:cs="Arial"/>
          <w:color w:val="FF0000"/>
          <w:sz w:val="24"/>
          <w:szCs w:val="24"/>
        </w:rPr>
        <w:t>py</w:t>
      </w:r>
      <w:proofErr w:type="spellEnd"/>
    </w:p>
    <w:p w14:paraId="7D607A6A" w14:textId="77777777" w:rsidR="00D90D33" w:rsidRDefault="00D9712A">
      <w:r>
        <w:rPr>
          <w:noProof/>
        </w:rPr>
        <w:lastRenderedPageBreak/>
        <w:drawing>
          <wp:inline distT="0" distB="0" distL="114300" distR="114300" wp14:anchorId="20BC184A" wp14:editId="6AFC8102">
            <wp:extent cx="5274310" cy="321310"/>
            <wp:effectExtent l="0" t="0" r="2540" b="2540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53F6C" w14:textId="77777777" w:rsidR="00D90D33" w:rsidRDefault="00D90D33"/>
    <w:p w14:paraId="709F0971" w14:textId="77777777" w:rsidR="00D90D33" w:rsidRDefault="00D9712A">
      <w:pPr>
        <w:numPr>
          <w:ilvl w:val="0"/>
          <w:numId w:val="2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Кликнул </w:t>
      </w:r>
      <w:r>
        <w:rPr>
          <w:rFonts w:ascii="Arial" w:hAnsi="Arial" w:cs="Arial"/>
          <w:sz w:val="24"/>
          <w:szCs w:val="24"/>
        </w:rPr>
        <w:t>“OK”</w:t>
      </w:r>
    </w:p>
    <w:p w14:paraId="203A33F5" w14:textId="77777777" w:rsidR="00D90D33" w:rsidRDefault="00D9712A">
      <w:r>
        <w:rPr>
          <w:noProof/>
        </w:rPr>
        <w:drawing>
          <wp:inline distT="0" distB="0" distL="114300" distR="114300" wp14:anchorId="73EE176B" wp14:editId="10056114">
            <wp:extent cx="5015230" cy="4013200"/>
            <wp:effectExtent l="0" t="0" r="13970" b="635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1523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7F3E0" w14:textId="77777777" w:rsidR="00D90D33" w:rsidRDefault="00D90D33"/>
    <w:p w14:paraId="2483C938" w14:textId="77777777" w:rsidR="00D90D33" w:rsidRDefault="00D9712A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Уточнил библиотеки</w:t>
      </w:r>
    </w:p>
    <w:p w14:paraId="6ECB3219" w14:textId="77777777" w:rsidR="00D90D33" w:rsidRDefault="00D90D33"/>
    <w:p w14:paraId="044DD13D" w14:textId="77777777" w:rsidR="00D90D33" w:rsidRDefault="00D9712A">
      <w:pPr>
        <w:rPr>
          <w:lang w:val="ru-RU"/>
        </w:rPr>
      </w:pPr>
      <w:r>
        <w:rPr>
          <w:noProof/>
        </w:rPr>
        <w:lastRenderedPageBreak/>
        <w:drawing>
          <wp:inline distT="0" distB="0" distL="114300" distR="114300" wp14:anchorId="396A03D3" wp14:editId="33217B09">
            <wp:extent cx="5267325" cy="3912870"/>
            <wp:effectExtent l="0" t="0" r="9525" b="1143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1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0B0DB" w14:textId="77777777" w:rsidR="00D90D33" w:rsidRDefault="00D90D33"/>
    <w:p w14:paraId="706D9507" w14:textId="77777777" w:rsidR="00D90D33" w:rsidRDefault="00D9712A">
      <w:pPr>
        <w:numPr>
          <w:ilvl w:val="0"/>
          <w:numId w:val="2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Нажал </w:t>
      </w:r>
      <w:r>
        <w:rPr>
          <w:rFonts w:ascii="Arial" w:hAnsi="Arial" w:cs="Arial"/>
          <w:sz w:val="24"/>
          <w:szCs w:val="24"/>
        </w:rPr>
        <w:t>RUN ‘</w:t>
      </w:r>
      <w:proofErr w:type="spellStart"/>
      <w:r>
        <w:rPr>
          <w:rFonts w:ascii="Arial" w:hAnsi="Arial" w:cs="Arial"/>
          <w:sz w:val="24"/>
          <w:szCs w:val="24"/>
        </w:rPr>
        <w:t>main.ry</w:t>
      </w:r>
      <w:proofErr w:type="spellEnd"/>
      <w:r>
        <w:rPr>
          <w:rFonts w:ascii="Arial" w:hAnsi="Arial" w:cs="Arial"/>
          <w:sz w:val="24"/>
          <w:szCs w:val="24"/>
        </w:rPr>
        <w:t>’</w:t>
      </w:r>
    </w:p>
    <w:p w14:paraId="36FB14B8" w14:textId="77777777" w:rsidR="00D90D33" w:rsidRDefault="00D9712A">
      <w:r>
        <w:rPr>
          <w:noProof/>
        </w:rPr>
        <w:drawing>
          <wp:inline distT="0" distB="0" distL="114300" distR="114300" wp14:anchorId="2679E9C1" wp14:editId="6B49F6C6">
            <wp:extent cx="5374005" cy="4006850"/>
            <wp:effectExtent l="0" t="0" r="17145" b="12700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74005" cy="400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6B554" w14:textId="77777777" w:rsidR="00D90D33" w:rsidRDefault="00D90D33"/>
    <w:p w14:paraId="6E77333A" w14:textId="77777777" w:rsidR="00D90D33" w:rsidRDefault="00D90D33"/>
    <w:p w14:paraId="6DF51E7F" w14:textId="77777777" w:rsidR="00D90D33" w:rsidRDefault="00D90D33"/>
    <w:p w14:paraId="4AD5D3DA" w14:textId="7718298E" w:rsid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  <w:r w:rsidRPr="00235E86">
        <w:rPr>
          <w:rFonts w:ascii="Arial" w:hAnsi="Arial" w:cs="Arial"/>
          <w:color w:val="FF0000"/>
          <w:sz w:val="24"/>
          <w:szCs w:val="24"/>
          <w:lang w:val="ru-RU"/>
        </w:rPr>
        <w:lastRenderedPageBreak/>
        <w:t>Это пример плагина, см</w:t>
      </w:r>
    </w:p>
    <w:p w14:paraId="5EE34F43" w14:textId="51649647" w:rsidR="00235E86" w:rsidRPr="00235E86" w:rsidRDefault="00235E86">
      <w:pPr>
        <w:rPr>
          <w:rFonts w:ascii="Arial" w:hAnsi="Arial" w:cs="Arial"/>
          <w:sz w:val="24"/>
          <w:szCs w:val="24"/>
        </w:rPr>
      </w:pPr>
      <w:hyperlink r:id="rId12" w:history="1">
        <w:r w:rsidRPr="00235E86">
          <w:rPr>
            <w:rFonts w:ascii="Arial" w:hAnsi="Arial" w:cs="Arial"/>
            <w:sz w:val="24"/>
            <w:szCs w:val="24"/>
          </w:rPr>
          <w:t>https</w:t>
        </w:r>
        <w:r w:rsidRPr="00235E86">
          <w:rPr>
            <w:rFonts w:ascii="Arial" w:hAnsi="Arial" w:cs="Arial"/>
            <w:sz w:val="24"/>
            <w:szCs w:val="24"/>
            <w:lang w:val="ru-RU"/>
          </w:rPr>
          <w:t>://</w:t>
        </w:r>
        <w:r w:rsidRPr="00235E86">
          <w:rPr>
            <w:rFonts w:ascii="Arial" w:hAnsi="Arial" w:cs="Arial"/>
            <w:sz w:val="24"/>
            <w:szCs w:val="24"/>
          </w:rPr>
          <w:t>axioma</w:t>
        </w:r>
        <w:r w:rsidRPr="00235E86">
          <w:rPr>
            <w:rFonts w:ascii="Arial" w:hAnsi="Arial" w:cs="Arial"/>
            <w:sz w:val="24"/>
            <w:szCs w:val="24"/>
            <w:lang w:val="ru-RU"/>
          </w:rPr>
          <w:t>-</w:t>
        </w:r>
        <w:proofErr w:type="spellStart"/>
        <w:r w:rsidRPr="00235E86">
          <w:rPr>
            <w:rFonts w:ascii="Arial" w:hAnsi="Arial" w:cs="Arial"/>
            <w:sz w:val="24"/>
            <w:szCs w:val="24"/>
          </w:rPr>
          <w:t>gis</w:t>
        </w:r>
        <w:proofErr w:type="spellEnd"/>
        <w:r w:rsidRPr="00235E86">
          <w:rPr>
            <w:rFonts w:ascii="Arial" w:hAnsi="Arial" w:cs="Arial"/>
            <w:sz w:val="24"/>
            <w:szCs w:val="24"/>
            <w:lang w:val="ru-RU"/>
          </w:rPr>
          <w:t>.</w:t>
        </w:r>
        <w:proofErr w:type="spellStart"/>
        <w:r w:rsidRPr="00235E86">
          <w:rPr>
            <w:rFonts w:ascii="Arial" w:hAnsi="Arial" w:cs="Arial"/>
            <w:sz w:val="24"/>
            <w:szCs w:val="24"/>
          </w:rPr>
          <w:t>ru</w:t>
        </w:r>
        <w:proofErr w:type="spellEnd"/>
        <w:r w:rsidRPr="00235E86">
          <w:rPr>
            <w:rFonts w:ascii="Arial" w:hAnsi="Arial" w:cs="Arial"/>
            <w:sz w:val="24"/>
            <w:szCs w:val="24"/>
            <w:lang w:val="ru-RU"/>
          </w:rPr>
          <w:t>/</w:t>
        </w:r>
        <w:proofErr w:type="spellStart"/>
        <w:r w:rsidRPr="00235E86">
          <w:rPr>
            <w:rFonts w:ascii="Arial" w:hAnsi="Arial" w:cs="Arial"/>
            <w:sz w:val="24"/>
            <w:szCs w:val="24"/>
          </w:rPr>
          <w:t>axipy</w:t>
        </w:r>
        <w:proofErr w:type="spellEnd"/>
        <w:r w:rsidRPr="00235E86">
          <w:rPr>
            <w:rFonts w:ascii="Arial" w:hAnsi="Arial" w:cs="Arial"/>
            <w:sz w:val="24"/>
            <w:szCs w:val="24"/>
            <w:lang w:val="ru-RU"/>
          </w:rPr>
          <w:t>/</w:t>
        </w:r>
        <w:r w:rsidRPr="00235E86">
          <w:rPr>
            <w:rFonts w:ascii="Arial" w:hAnsi="Arial" w:cs="Arial"/>
            <w:sz w:val="24"/>
            <w:szCs w:val="24"/>
          </w:rPr>
          <w:t>dev</w:t>
        </w:r>
        <w:r w:rsidRPr="00235E86">
          <w:rPr>
            <w:rFonts w:ascii="Arial" w:hAnsi="Arial" w:cs="Arial"/>
            <w:sz w:val="24"/>
            <w:szCs w:val="24"/>
            <w:lang w:val="ru-RU"/>
          </w:rPr>
          <w:t>-</w:t>
        </w:r>
        <w:r w:rsidRPr="00235E86">
          <w:rPr>
            <w:rFonts w:ascii="Arial" w:hAnsi="Arial" w:cs="Arial"/>
            <w:sz w:val="24"/>
            <w:szCs w:val="24"/>
          </w:rPr>
          <w:t>guide</w:t>
        </w:r>
        <w:r w:rsidRPr="00235E86">
          <w:rPr>
            <w:rFonts w:ascii="Arial" w:hAnsi="Arial" w:cs="Arial"/>
            <w:sz w:val="24"/>
            <w:szCs w:val="24"/>
            <w:lang w:val="ru-RU"/>
          </w:rPr>
          <w:t>/5.2/</w:t>
        </w:r>
        <w:r w:rsidRPr="00235E86">
          <w:rPr>
            <w:rFonts w:ascii="Arial" w:hAnsi="Arial" w:cs="Arial"/>
            <w:sz w:val="24"/>
            <w:szCs w:val="24"/>
          </w:rPr>
          <w:t>user</w:t>
        </w:r>
        <w:r w:rsidRPr="00235E86">
          <w:rPr>
            <w:rFonts w:ascii="Arial" w:hAnsi="Arial" w:cs="Arial"/>
            <w:sz w:val="24"/>
            <w:szCs w:val="24"/>
            <w:lang w:val="ru-RU"/>
          </w:rPr>
          <w:t>_</w:t>
        </w:r>
        <w:r w:rsidRPr="00235E86">
          <w:rPr>
            <w:rFonts w:ascii="Arial" w:hAnsi="Arial" w:cs="Arial"/>
            <w:sz w:val="24"/>
            <w:szCs w:val="24"/>
          </w:rPr>
          <w:t>guide</w:t>
        </w:r>
        <w:r w:rsidRPr="00235E86">
          <w:rPr>
            <w:rFonts w:ascii="Arial" w:hAnsi="Arial" w:cs="Arial"/>
            <w:sz w:val="24"/>
            <w:szCs w:val="24"/>
            <w:lang w:val="ru-RU"/>
          </w:rPr>
          <w:t>/</w:t>
        </w:r>
        <w:r w:rsidRPr="00235E86">
          <w:rPr>
            <w:rFonts w:ascii="Arial" w:hAnsi="Arial" w:cs="Arial"/>
            <w:sz w:val="24"/>
            <w:szCs w:val="24"/>
          </w:rPr>
          <w:t>plugins</w:t>
        </w:r>
        <w:r w:rsidRPr="00235E86">
          <w:rPr>
            <w:rFonts w:ascii="Arial" w:hAnsi="Arial" w:cs="Arial"/>
            <w:sz w:val="24"/>
            <w:szCs w:val="24"/>
            <w:lang w:val="ru-RU"/>
          </w:rPr>
          <w:t>/</w:t>
        </w:r>
        <w:r w:rsidRPr="00235E86">
          <w:rPr>
            <w:rFonts w:ascii="Arial" w:hAnsi="Arial" w:cs="Arial"/>
            <w:sz w:val="24"/>
            <w:szCs w:val="24"/>
          </w:rPr>
          <w:t>index</w:t>
        </w:r>
        <w:r w:rsidRPr="00235E86">
          <w:rPr>
            <w:rFonts w:ascii="Arial" w:hAnsi="Arial" w:cs="Arial"/>
            <w:sz w:val="24"/>
            <w:szCs w:val="24"/>
            <w:lang w:val="ru-RU"/>
          </w:rPr>
          <w:t>.</w:t>
        </w:r>
        <w:r w:rsidRPr="00235E86">
          <w:rPr>
            <w:rFonts w:ascii="Arial" w:hAnsi="Arial" w:cs="Arial"/>
            <w:sz w:val="24"/>
            <w:szCs w:val="24"/>
          </w:rPr>
          <w:t>html</w:t>
        </w:r>
      </w:hyperlink>
    </w:p>
    <w:p w14:paraId="2702E290" w14:textId="082D24EB" w:rsidR="00235E86" w:rsidRP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  <w:r w:rsidRPr="00235E86">
        <w:rPr>
          <w:rFonts w:ascii="Arial" w:hAnsi="Arial" w:cs="Arial"/>
          <w:color w:val="FF0000"/>
          <w:sz w:val="24"/>
          <w:szCs w:val="24"/>
          <w:lang w:val="ru-RU"/>
        </w:rPr>
        <w:t xml:space="preserve">Он не предназначен для запуска напрямую из </w:t>
      </w:r>
      <w:r w:rsidRPr="00235E86">
        <w:rPr>
          <w:rFonts w:ascii="Arial" w:hAnsi="Arial" w:cs="Arial"/>
          <w:color w:val="FF0000"/>
          <w:sz w:val="24"/>
          <w:szCs w:val="24"/>
        </w:rPr>
        <w:t>PyCharm</w:t>
      </w:r>
    </w:p>
    <w:p w14:paraId="2DAB700D" w14:textId="30B1F740" w:rsidR="00235E86" w:rsidRP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</w:p>
    <w:p w14:paraId="36671529" w14:textId="097D24D4" w:rsid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  <w:r w:rsidRPr="00235E86">
        <w:rPr>
          <w:rFonts w:ascii="Arial" w:hAnsi="Arial" w:cs="Arial"/>
          <w:color w:val="FF0000"/>
          <w:sz w:val="24"/>
          <w:szCs w:val="24"/>
          <w:lang w:val="ru-RU"/>
        </w:rPr>
        <w:t xml:space="preserve">Проще всего пример запустить, если добавить папку </w:t>
      </w:r>
      <w:r w:rsidRPr="00235E86">
        <w:rPr>
          <w:rFonts w:ascii="Arial" w:hAnsi="Arial" w:cs="Arial"/>
          <w:color w:val="FF0000"/>
          <w:sz w:val="24"/>
          <w:szCs w:val="24"/>
        </w:rPr>
        <w:t>C</w:t>
      </w:r>
      <w:r w:rsidRPr="00235E86">
        <w:rPr>
          <w:rFonts w:ascii="Arial" w:hAnsi="Arial" w:cs="Arial"/>
          <w:color w:val="FF0000"/>
          <w:sz w:val="24"/>
          <w:szCs w:val="24"/>
          <w:lang w:val="ru-RU"/>
        </w:rPr>
        <w:t>:\</w:t>
      </w:r>
      <w:r w:rsidRPr="00235E86">
        <w:rPr>
          <w:rFonts w:ascii="Arial" w:hAnsi="Arial" w:cs="Arial"/>
          <w:color w:val="FF0000"/>
          <w:sz w:val="24"/>
          <w:szCs w:val="24"/>
        </w:rPr>
        <w:t>DJOKER</w:t>
      </w:r>
      <w:r w:rsidRPr="00235E86">
        <w:rPr>
          <w:rFonts w:ascii="Arial" w:hAnsi="Arial" w:cs="Arial"/>
          <w:color w:val="FF0000"/>
          <w:sz w:val="24"/>
          <w:szCs w:val="24"/>
          <w:lang w:val="ru-RU"/>
        </w:rPr>
        <w:t xml:space="preserve"> </w:t>
      </w:r>
      <w:r>
        <w:rPr>
          <w:rFonts w:ascii="Arial" w:hAnsi="Arial" w:cs="Arial"/>
          <w:color w:val="FF0000"/>
          <w:sz w:val="24"/>
          <w:szCs w:val="24"/>
          <w:lang w:val="ru-RU"/>
        </w:rPr>
        <w:t>в список дополнительных путей для загрузки модулей.</w:t>
      </w:r>
    </w:p>
    <w:p w14:paraId="20FA8FB7" w14:textId="476829E2" w:rsid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</w:p>
    <w:p w14:paraId="021BAB1B" w14:textId="67BA4076" w:rsidR="00235E86" w:rsidRPr="00235E86" w:rsidRDefault="00235E86">
      <w:pPr>
        <w:rPr>
          <w:rFonts w:ascii="Arial" w:hAnsi="Arial" w:cs="Arial"/>
          <w:color w:val="FF0000"/>
          <w:sz w:val="24"/>
          <w:szCs w:val="24"/>
          <w:lang w:val="ru-RU"/>
        </w:rPr>
      </w:pPr>
      <w:r>
        <w:rPr>
          <w:rFonts w:ascii="Arial" w:hAnsi="Arial" w:cs="Arial"/>
          <w:noProof/>
          <w:color w:val="FF0000"/>
          <w:sz w:val="24"/>
          <w:szCs w:val="24"/>
          <w:lang w:val="ru-RU"/>
        </w:rPr>
        <w:drawing>
          <wp:inline distT="0" distB="0" distL="0" distR="0" wp14:anchorId="26F1E418" wp14:editId="4C976994">
            <wp:extent cx="5274310" cy="3140710"/>
            <wp:effectExtent l="0" t="0" r="254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4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171A7" w14:textId="77777777" w:rsidR="00235E86" w:rsidRPr="00235E86" w:rsidRDefault="00235E86">
      <w:pPr>
        <w:rPr>
          <w:lang w:val="ru-RU"/>
        </w:rPr>
      </w:pPr>
    </w:p>
    <w:p w14:paraId="6187FF64" w14:textId="77777777" w:rsidR="00D90D33" w:rsidRPr="00235E86" w:rsidRDefault="00D971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>В</w:t>
      </w:r>
      <w:r w:rsidRPr="00235E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интернете</w:t>
      </w:r>
      <w:r w:rsidRPr="00235E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прочел</w:t>
      </w:r>
      <w:r w:rsidRPr="00235E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</w:p>
    <w:p w14:paraId="395D890D" w14:textId="77777777" w:rsidR="00D90D33" w:rsidRPr="00235E86" w:rsidRDefault="00D90D33">
      <w:pPr>
        <w:rPr>
          <w:rFonts w:ascii="Arial" w:hAnsi="Arial" w:cs="Arial"/>
          <w:sz w:val="24"/>
          <w:szCs w:val="24"/>
        </w:rPr>
      </w:pPr>
    </w:p>
    <w:p w14:paraId="545F9CE0" w14:textId="77777777" w:rsidR="00D90D33" w:rsidRDefault="00D9712A">
      <w:pPr>
        <w:rPr>
          <w:rFonts w:ascii="Arial" w:hAnsi="Arial"/>
          <w:sz w:val="24"/>
          <w:szCs w:val="24"/>
          <w:lang w:val="ru-RU"/>
        </w:rPr>
      </w:pPr>
      <w:r>
        <w:rPr>
          <w:rFonts w:ascii="Arial" w:hAnsi="Arial"/>
          <w:sz w:val="24"/>
          <w:szCs w:val="24"/>
          <w:lang w:val="ru-RU"/>
        </w:rPr>
        <w:t>Однако</w:t>
      </w:r>
      <w:r w:rsidRPr="00235E86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  <w:lang w:val="ru-RU"/>
        </w:rPr>
        <w:t>при</w:t>
      </w:r>
      <w:r w:rsidRPr="00235E8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val="ru-RU"/>
        </w:rPr>
        <w:t>работе</w:t>
      </w:r>
      <w:r w:rsidRPr="00235E8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val="ru-RU"/>
        </w:rPr>
        <w:t>с</w:t>
      </w:r>
      <w:r w:rsidRPr="00235E8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val="ru-RU"/>
        </w:rPr>
        <w:t>относительными</w:t>
      </w:r>
      <w:r w:rsidRPr="00235E8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val="ru-RU"/>
        </w:rPr>
        <w:t>импортами</w:t>
      </w:r>
      <w:r w:rsidRPr="00235E86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  <w:lang w:val="ru-RU"/>
        </w:rPr>
        <w:t>часто</w:t>
      </w:r>
      <w:r w:rsidRPr="00235E8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val="ru-RU"/>
        </w:rPr>
        <w:t>возникает</w:t>
      </w:r>
      <w:r w:rsidRPr="00235E86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  <w:lang w:val="ru-RU"/>
        </w:rPr>
        <w:t>ошибка</w:t>
      </w:r>
      <w:r w:rsidRPr="00235E86">
        <w:rPr>
          <w:rFonts w:ascii="Arial" w:hAnsi="Arial"/>
          <w:sz w:val="24"/>
          <w:szCs w:val="24"/>
        </w:rPr>
        <w:t xml:space="preserve"> </w:t>
      </w:r>
      <w:proofErr w:type="spellStart"/>
      <w:r w:rsidRPr="00235E86">
        <w:rPr>
          <w:rFonts w:ascii="Arial" w:hAnsi="Arial"/>
          <w:sz w:val="24"/>
          <w:szCs w:val="24"/>
        </w:rPr>
        <w:t>ImportError</w:t>
      </w:r>
      <w:proofErr w:type="spellEnd"/>
      <w:r w:rsidRPr="00235E86">
        <w:rPr>
          <w:rFonts w:ascii="Arial" w:hAnsi="Arial"/>
          <w:sz w:val="24"/>
          <w:szCs w:val="24"/>
        </w:rPr>
        <w:t xml:space="preserve">: attempted relative import with no known parent package. </w:t>
      </w:r>
      <w:r>
        <w:rPr>
          <w:rFonts w:ascii="Arial" w:hAnsi="Arial"/>
          <w:sz w:val="24"/>
          <w:szCs w:val="24"/>
          <w:lang w:val="ru-RU"/>
        </w:rPr>
        <w:t xml:space="preserve">Это означает, что </w:t>
      </w:r>
      <w:proofErr w:type="spellStart"/>
      <w:r>
        <w:rPr>
          <w:rFonts w:ascii="Arial" w:hAnsi="Arial"/>
          <w:sz w:val="24"/>
          <w:szCs w:val="24"/>
          <w:lang w:val="ru-RU"/>
        </w:rPr>
        <w:t>Python</w:t>
      </w:r>
      <w:proofErr w:type="spellEnd"/>
      <w:r>
        <w:rPr>
          <w:rFonts w:ascii="Arial" w:hAnsi="Arial"/>
          <w:sz w:val="24"/>
          <w:szCs w:val="24"/>
          <w:lang w:val="ru-RU"/>
        </w:rPr>
        <w:t xml:space="preserve"> не смог определить, к какому пакету относится текущий модуль, и не зна</w:t>
      </w:r>
      <w:r>
        <w:rPr>
          <w:rFonts w:ascii="Arial" w:hAnsi="Arial"/>
          <w:sz w:val="24"/>
          <w:szCs w:val="24"/>
          <w:lang w:val="ru-RU"/>
        </w:rPr>
        <w:t>ет, откуда начинать относительный импорт.</w:t>
      </w:r>
    </w:p>
    <w:p w14:paraId="73121F74" w14:textId="77777777" w:rsidR="00D90D33" w:rsidRDefault="00D90D33">
      <w:pPr>
        <w:rPr>
          <w:rFonts w:ascii="Arial" w:hAnsi="Arial"/>
          <w:sz w:val="24"/>
          <w:szCs w:val="24"/>
          <w:lang w:val="ru-RU"/>
        </w:rPr>
      </w:pPr>
    </w:p>
    <w:p w14:paraId="194D9C6E" w14:textId="77777777" w:rsidR="00D90D33" w:rsidRDefault="00D9712A">
      <w:pPr>
        <w:rPr>
          <w:rFonts w:ascii="Arial" w:hAnsi="Arial"/>
          <w:sz w:val="24"/>
          <w:szCs w:val="24"/>
          <w:lang w:val="ru-RU"/>
        </w:rPr>
      </w:pPr>
      <w:r>
        <w:rPr>
          <w:rFonts w:ascii="Arial" w:hAnsi="Arial"/>
          <w:sz w:val="24"/>
          <w:szCs w:val="24"/>
          <w:lang w:val="ru-RU"/>
        </w:rPr>
        <w:t xml:space="preserve">Понятие «пакет» в </w:t>
      </w:r>
      <w:proofErr w:type="spellStart"/>
      <w:r>
        <w:rPr>
          <w:rFonts w:ascii="Arial" w:hAnsi="Arial"/>
          <w:sz w:val="24"/>
          <w:szCs w:val="24"/>
          <w:lang w:val="ru-RU"/>
        </w:rPr>
        <w:t>Python</w:t>
      </w:r>
      <w:proofErr w:type="spellEnd"/>
      <w:r>
        <w:rPr>
          <w:rFonts w:ascii="Arial" w:hAnsi="Arial"/>
          <w:sz w:val="24"/>
          <w:szCs w:val="24"/>
          <w:lang w:val="ru-RU"/>
        </w:rPr>
        <w:t xml:space="preserve"> означает каталог, содержащий файл __init__.py и другие модули. Пакет позволяет группировать связанные модули вместе, обеспечивая удобную организацию кода.</w:t>
      </w:r>
    </w:p>
    <w:p w14:paraId="5176E208" w14:textId="77777777" w:rsidR="00D90D33" w:rsidRDefault="00D90D33">
      <w:pPr>
        <w:rPr>
          <w:rFonts w:ascii="Arial" w:hAnsi="Arial"/>
          <w:sz w:val="24"/>
          <w:szCs w:val="24"/>
          <w:lang w:val="ru-RU"/>
        </w:rPr>
      </w:pPr>
    </w:p>
    <w:p w14:paraId="58CA1DFA" w14:textId="77777777" w:rsidR="00D90D33" w:rsidRDefault="00D9712A">
      <w:pPr>
        <w:rPr>
          <w:rFonts w:ascii="Arial" w:hAnsi="Arial"/>
          <w:sz w:val="24"/>
          <w:szCs w:val="24"/>
          <w:lang w:val="ru-RU"/>
        </w:rPr>
      </w:pPr>
      <w:r>
        <w:rPr>
          <w:rFonts w:ascii="Arial" w:hAnsi="Arial"/>
          <w:sz w:val="24"/>
          <w:szCs w:val="24"/>
          <w:lang w:val="ru-RU"/>
        </w:rPr>
        <w:t xml:space="preserve">Чтобы избежать ошибки с </w:t>
      </w:r>
      <w:r>
        <w:rPr>
          <w:rFonts w:ascii="Arial" w:hAnsi="Arial"/>
          <w:sz w:val="24"/>
          <w:szCs w:val="24"/>
          <w:lang w:val="ru-RU"/>
        </w:rPr>
        <w:t xml:space="preserve">относительными импортами, необходимо убедиться, что текущий модуль является частью пакета. Это можно сделать, запустив </w:t>
      </w:r>
      <w:proofErr w:type="spellStart"/>
      <w:r>
        <w:rPr>
          <w:rFonts w:ascii="Arial" w:hAnsi="Arial"/>
          <w:sz w:val="24"/>
          <w:szCs w:val="24"/>
          <w:lang w:val="ru-RU"/>
        </w:rPr>
        <w:t>Python</w:t>
      </w:r>
      <w:proofErr w:type="spellEnd"/>
      <w:r>
        <w:rPr>
          <w:rFonts w:ascii="Arial" w:hAnsi="Arial"/>
          <w:sz w:val="24"/>
          <w:szCs w:val="24"/>
          <w:lang w:val="ru-RU"/>
        </w:rPr>
        <w:t xml:space="preserve"> с ключом -m и указав полное имя модуля. Например, если файл module2.py находится в пакете my_package.subpackage2, его следует запу</w:t>
      </w:r>
      <w:r>
        <w:rPr>
          <w:rFonts w:ascii="Arial" w:hAnsi="Arial"/>
          <w:sz w:val="24"/>
          <w:szCs w:val="24"/>
          <w:lang w:val="ru-RU"/>
        </w:rPr>
        <w:t>скать следующим образом:</w:t>
      </w:r>
    </w:p>
    <w:p w14:paraId="5CECEE30" w14:textId="77777777" w:rsidR="00D90D33" w:rsidRDefault="00D90D33">
      <w:pPr>
        <w:rPr>
          <w:rFonts w:ascii="Arial" w:hAnsi="Arial"/>
          <w:sz w:val="24"/>
          <w:szCs w:val="24"/>
          <w:lang w:val="ru-RU"/>
        </w:rPr>
      </w:pPr>
    </w:p>
    <w:p w14:paraId="087A96A3" w14:textId="77777777" w:rsidR="00D90D33" w:rsidRDefault="00D90D33">
      <w:pPr>
        <w:rPr>
          <w:rFonts w:ascii="Arial" w:hAnsi="Arial"/>
          <w:sz w:val="24"/>
          <w:szCs w:val="24"/>
          <w:lang w:val="ru-RU"/>
        </w:rPr>
      </w:pPr>
    </w:p>
    <w:p w14:paraId="61F18D9B" w14:textId="77777777" w:rsidR="00D90D33" w:rsidRPr="00235E86" w:rsidRDefault="00D9712A">
      <w:pPr>
        <w:rPr>
          <w:rFonts w:ascii="Arial" w:hAnsi="Arial"/>
          <w:sz w:val="24"/>
          <w:szCs w:val="24"/>
        </w:rPr>
      </w:pPr>
      <w:r w:rsidRPr="00235E86">
        <w:rPr>
          <w:rFonts w:ascii="Arial" w:hAnsi="Arial"/>
          <w:sz w:val="24"/>
          <w:szCs w:val="24"/>
        </w:rPr>
        <w:t>python -m my_package.subpackage2.module2</w:t>
      </w:r>
    </w:p>
    <w:p w14:paraId="0AD25B76" w14:textId="77777777" w:rsidR="00D90D33" w:rsidRPr="00235E86" w:rsidRDefault="00D90D33">
      <w:pPr>
        <w:rPr>
          <w:rFonts w:ascii="Arial" w:hAnsi="Arial"/>
          <w:sz w:val="24"/>
          <w:szCs w:val="24"/>
        </w:rPr>
      </w:pPr>
    </w:p>
    <w:p w14:paraId="430B83C7" w14:textId="77777777" w:rsidR="00D90D33" w:rsidRPr="00235E86" w:rsidRDefault="00D90D33">
      <w:pPr>
        <w:rPr>
          <w:rFonts w:ascii="Arial" w:hAnsi="Arial" w:cs="Arial"/>
          <w:sz w:val="24"/>
          <w:szCs w:val="24"/>
        </w:rPr>
      </w:pPr>
    </w:p>
    <w:p w14:paraId="2BCB2ED4" w14:textId="77777777" w:rsidR="00D90D33" w:rsidRDefault="00D9712A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Для успешного нахождения моих ошибок я мог бы  высылать Вам папку с модулями на Ваш электронную почту.</w:t>
      </w:r>
    </w:p>
    <w:p w14:paraId="2CD04412" w14:textId="77777777" w:rsidR="00D90D33" w:rsidRPr="00235E86" w:rsidRDefault="00D90D33">
      <w:pPr>
        <w:rPr>
          <w:rFonts w:ascii="Arial" w:hAnsi="Arial"/>
          <w:sz w:val="24"/>
          <w:szCs w:val="24"/>
          <w:lang w:val="ru-RU"/>
        </w:rPr>
      </w:pPr>
    </w:p>
    <w:p w14:paraId="4CD04433" w14:textId="77777777" w:rsidR="00D90D33" w:rsidRPr="00235E86" w:rsidRDefault="00D90D33">
      <w:pPr>
        <w:rPr>
          <w:rFonts w:ascii="Arial" w:hAnsi="Arial"/>
          <w:sz w:val="24"/>
          <w:szCs w:val="24"/>
          <w:lang w:val="ru-RU"/>
        </w:rPr>
      </w:pPr>
    </w:p>
    <w:p w14:paraId="6CD53450" w14:textId="77777777" w:rsidR="00D90D33" w:rsidRDefault="00D90D33">
      <w:pPr>
        <w:rPr>
          <w:rFonts w:ascii="Arial" w:hAnsi="Arial"/>
          <w:sz w:val="24"/>
          <w:szCs w:val="24"/>
          <w:lang w:val="ru-RU"/>
        </w:rPr>
      </w:pPr>
    </w:p>
    <w:p w14:paraId="4A44CE75" w14:textId="77777777" w:rsidR="00D90D33" w:rsidRDefault="00D9712A">
      <w:p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Благодарю Вас за терпение.</w:t>
      </w:r>
    </w:p>
    <w:sectPr w:rsidR="00D90D33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31D1DB"/>
    <w:multiLevelType w:val="singleLevel"/>
    <w:tmpl w:val="5431D1D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62492674"/>
    <w:multiLevelType w:val="singleLevel"/>
    <w:tmpl w:val="62492674"/>
    <w:lvl w:ilvl="0">
      <w:start w:val="3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6CE0F03"/>
    <w:rsid w:val="00235E86"/>
    <w:rsid w:val="00D90D33"/>
    <w:rsid w:val="00D9712A"/>
    <w:rsid w:val="34097CE7"/>
    <w:rsid w:val="545A6DAD"/>
    <w:rsid w:val="60526E90"/>
    <w:rsid w:val="76CE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B07AD4"/>
  <w15:docId w15:val="{50549075-981A-4660-912C-EF211A17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rPr>
      <w:rFonts w:ascii="Courier New" w:hAnsi="Courier New" w:cs="Courier New"/>
      <w:sz w:val="20"/>
      <w:szCs w:val="20"/>
    </w:rPr>
  </w:style>
  <w:style w:type="paragraph" w:styleId="a3">
    <w:name w:val="Normal (Web)"/>
    <w:pPr>
      <w:spacing w:beforeAutospacing="1" w:afterAutospacing="1"/>
    </w:pPr>
    <w:rPr>
      <w:sz w:val="24"/>
      <w:szCs w:val="24"/>
      <w:lang w:val="en-US" w:eastAsia="zh-CN"/>
    </w:rPr>
  </w:style>
  <w:style w:type="character" w:styleId="a4">
    <w:name w:val="Hyperlink"/>
    <w:basedOn w:val="a0"/>
    <w:rsid w:val="00235E8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35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axioma-gis.ru/axipy/dev-guide/5.2/user_guide/plugins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Alex</cp:lastModifiedBy>
  <cp:revision>2</cp:revision>
  <dcterms:created xsi:type="dcterms:W3CDTF">2024-02-24T13:27:00Z</dcterms:created>
  <dcterms:modified xsi:type="dcterms:W3CDTF">2024-02-24T13:27:00Z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5C6C68C648784E7F80ADB54970C10868_13</vt:lpwstr>
  </property>
</Properties>
</file>